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C" w:rsidRPr="00307241" w:rsidRDefault="002E55AC" w:rsidP="00C41F9B">
      <w:pPr>
        <w:ind w:firstLine="720"/>
        <w:jc w:val="both"/>
        <w:rPr>
          <w:b/>
        </w:rPr>
      </w:pPr>
      <w:r w:rsidRPr="00307241">
        <w:rPr>
          <w:b/>
        </w:rPr>
        <w:t xml:space="preserve">Prof. Solomon </w:t>
      </w:r>
      <w:r>
        <w:rPr>
          <w:b/>
        </w:rPr>
        <w:t>Laura</w:t>
      </w:r>
      <w:r w:rsidRPr="00307241">
        <w:rPr>
          <w:b/>
        </w:rPr>
        <w:tab/>
      </w:r>
      <w:r w:rsidRPr="00307241">
        <w:rPr>
          <w:b/>
        </w:rPr>
        <w:tab/>
      </w:r>
      <w:r w:rsidR="00C41F9B">
        <w:rPr>
          <w:b/>
        </w:rPr>
        <w:tab/>
      </w:r>
      <w:r w:rsidR="00C41F9B">
        <w:rPr>
          <w:b/>
        </w:rPr>
        <w:tab/>
      </w:r>
      <w:r w:rsidR="00C41F9B">
        <w:rPr>
          <w:b/>
        </w:rPr>
        <w:tab/>
      </w:r>
      <w:r w:rsidR="00C41F9B">
        <w:rPr>
          <w:b/>
        </w:rPr>
        <w:tab/>
      </w:r>
      <w:r w:rsidR="00C41F9B">
        <w:rPr>
          <w:b/>
        </w:rPr>
        <w:tab/>
      </w:r>
      <w:r>
        <w:rPr>
          <w:b/>
        </w:rPr>
        <w:t>Clasa IX</w:t>
      </w:r>
      <w:r w:rsidRPr="00307241">
        <w:rPr>
          <w:b/>
        </w:rPr>
        <w:t xml:space="preserve">  </w:t>
      </w:r>
      <w:r>
        <w:rPr>
          <w:b/>
        </w:rPr>
        <w:t xml:space="preserve">LOGICA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="00C41F9B">
        <w:rPr>
          <w:b/>
        </w:rPr>
        <w:tab/>
      </w:r>
      <w:r w:rsidR="00C41F9B">
        <w:rPr>
          <w:b/>
        </w:rPr>
        <w:tab/>
      </w:r>
      <w:r>
        <w:rPr>
          <w:b/>
        </w:rPr>
        <w:t xml:space="preserve"> </w:t>
      </w:r>
      <w:r w:rsidR="00C41F9B">
        <w:rPr>
          <w:b/>
        </w:rPr>
        <w:tab/>
      </w:r>
      <w:r w:rsidR="00C41F9B">
        <w:rPr>
          <w:b/>
        </w:rPr>
        <w:tab/>
      </w:r>
      <w:r w:rsidR="00C41F9B">
        <w:rPr>
          <w:b/>
        </w:rPr>
        <w:tab/>
      </w:r>
      <w:r w:rsidR="00C41F9B">
        <w:rPr>
          <w:b/>
        </w:rPr>
        <w:tab/>
      </w:r>
      <w:r w:rsidR="00C41F9B">
        <w:rPr>
          <w:b/>
        </w:rPr>
        <w:tab/>
      </w:r>
      <w:r w:rsidR="00C41F9B">
        <w:rPr>
          <w:b/>
        </w:rPr>
        <w:tab/>
      </w:r>
      <w:r w:rsidR="005B7183">
        <w:rPr>
          <w:b/>
        </w:rPr>
        <w:t>Saptamana 29</w:t>
      </w:r>
    </w:p>
    <w:p w:rsidR="002E55AC" w:rsidRDefault="002E55AC" w:rsidP="002E55AC">
      <w:pPr>
        <w:jc w:val="center"/>
        <w:rPr>
          <w:b/>
          <w:sz w:val="28"/>
          <w:szCs w:val="28"/>
        </w:rPr>
      </w:pPr>
    </w:p>
    <w:p w:rsidR="002E55AC" w:rsidRPr="009946AB" w:rsidRDefault="002E55AC" w:rsidP="002E55AC">
      <w:pPr>
        <w:jc w:val="center"/>
        <w:rPr>
          <w:b/>
          <w:sz w:val="28"/>
          <w:szCs w:val="28"/>
        </w:rPr>
      </w:pPr>
      <w:r w:rsidRPr="009946AB">
        <w:rPr>
          <w:b/>
          <w:sz w:val="28"/>
          <w:szCs w:val="28"/>
        </w:rPr>
        <w:t>ARGUMENTAREA DEDUCTIVA</w:t>
      </w:r>
    </w:p>
    <w:p w:rsidR="002E55AC" w:rsidRDefault="002E55AC" w:rsidP="002E55AC">
      <w:pPr>
        <w:rPr>
          <w:b/>
          <w:u w:val="single"/>
        </w:rPr>
      </w:pPr>
      <w:r w:rsidRPr="009946AB">
        <w:rPr>
          <w:b/>
          <w:sz w:val="28"/>
          <w:szCs w:val="28"/>
        </w:rPr>
        <w:t>DEMONSTRATIA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46AB">
        <w:rPr>
          <w:b/>
          <w:u w:val="single"/>
        </w:rPr>
        <w:t>Text de documentare</w:t>
      </w:r>
    </w:p>
    <w:p w:rsidR="002E55AC" w:rsidRPr="00DD019B" w:rsidRDefault="002E55AC" w:rsidP="002E55AC">
      <w:pPr>
        <w:autoSpaceDE w:val="0"/>
        <w:autoSpaceDN w:val="0"/>
        <w:adjustRightInd w:val="0"/>
        <w:rPr>
          <w:color w:val="000000" w:themeColor="text1"/>
          <w:sz w:val="16"/>
          <w:szCs w:val="16"/>
          <w:lang w:val="en-US"/>
        </w:rPr>
      </w:pPr>
    </w:p>
    <w:p w:rsidR="002E55AC" w:rsidRPr="002E55AC" w:rsidRDefault="002E55AC" w:rsidP="002E55AC">
      <w:pPr>
        <w:autoSpaceDE w:val="0"/>
        <w:autoSpaceDN w:val="0"/>
        <w:adjustRightInd w:val="0"/>
        <w:rPr>
          <w:color w:val="000000" w:themeColor="text1"/>
          <w:lang w:val="en-US"/>
        </w:rPr>
      </w:pPr>
      <w:r>
        <w:rPr>
          <w:color w:val="000000" w:themeColor="text1"/>
          <w:sz w:val="22"/>
          <w:szCs w:val="22"/>
          <w:lang w:val="en-US"/>
        </w:rPr>
        <w:tab/>
      </w:r>
      <w:proofErr w:type="spellStart"/>
      <w:r w:rsidRPr="002E55AC">
        <w:rPr>
          <w:color w:val="000000" w:themeColor="text1"/>
          <w:lang w:val="en-US"/>
        </w:rPr>
        <w:t>Vom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numi</w:t>
      </w:r>
      <w:proofErr w:type="spellEnd"/>
      <w:r w:rsidRPr="002E55AC">
        <w:rPr>
          <w:color w:val="000000" w:themeColor="text1"/>
          <w:lang w:val="en-US"/>
        </w:rPr>
        <w:t xml:space="preserve"> „</w:t>
      </w:r>
      <w:proofErr w:type="spellStart"/>
      <w:r w:rsidRPr="002E55AC">
        <w:rPr>
          <w:color w:val="000000" w:themeColor="text1"/>
          <w:lang w:val="en-US"/>
        </w:rPr>
        <w:t>rationament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deductiv</w:t>
      </w:r>
      <w:proofErr w:type="spellEnd"/>
      <w:proofErr w:type="gramStart"/>
      <w:r w:rsidRPr="002E55AC">
        <w:rPr>
          <w:color w:val="000000" w:themeColor="text1"/>
          <w:lang w:val="en-US"/>
        </w:rPr>
        <w:t xml:space="preserve">“ </w:t>
      </w:r>
      <w:proofErr w:type="spellStart"/>
      <w:r w:rsidRPr="002E55AC">
        <w:rPr>
          <w:color w:val="000000" w:themeColor="text1"/>
          <w:lang w:val="en-US"/>
        </w:rPr>
        <w:t>acel</w:t>
      </w:r>
      <w:proofErr w:type="spellEnd"/>
      <w:proofErr w:type="gram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rationament</w:t>
      </w:r>
      <w:proofErr w:type="spellEnd"/>
      <w:r w:rsidRPr="002E55AC">
        <w:rPr>
          <w:color w:val="000000" w:themeColor="text1"/>
          <w:lang w:val="en-US"/>
        </w:rPr>
        <w:t xml:space="preserve"> care </w:t>
      </w:r>
      <w:proofErr w:type="spellStart"/>
      <w:r w:rsidRPr="002E55AC">
        <w:rPr>
          <w:color w:val="000000" w:themeColor="text1"/>
          <w:lang w:val="en-US"/>
        </w:rPr>
        <w:t>poate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fi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caracterizat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drept</w:t>
      </w:r>
      <w:proofErr w:type="spellEnd"/>
      <w:r w:rsidRPr="002E55AC">
        <w:rPr>
          <w:color w:val="000000" w:themeColor="text1"/>
          <w:lang w:val="en-US"/>
        </w:rPr>
        <w:t xml:space="preserve"> valid </w:t>
      </w:r>
      <w:proofErr w:type="spellStart"/>
      <w:r w:rsidRPr="002E55AC">
        <w:rPr>
          <w:color w:val="000000" w:themeColor="text1"/>
          <w:lang w:val="en-US"/>
        </w:rPr>
        <w:t>sau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nevalid</w:t>
      </w:r>
      <w:proofErr w:type="spellEnd"/>
      <w:r w:rsidRPr="002E55AC">
        <w:rPr>
          <w:color w:val="000000" w:themeColor="text1"/>
          <w:lang w:val="en-US"/>
        </w:rPr>
        <w:t xml:space="preserve">. </w:t>
      </w:r>
      <w:proofErr w:type="spellStart"/>
      <w:r w:rsidRPr="002E55AC">
        <w:rPr>
          <w:color w:val="000000" w:themeColor="text1"/>
          <w:lang w:val="en-US"/>
        </w:rPr>
        <w:t>În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cazul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unui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rationament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deductiv</w:t>
      </w:r>
      <w:proofErr w:type="spellEnd"/>
      <w:r w:rsidRPr="002E55AC">
        <w:rPr>
          <w:color w:val="000000" w:themeColor="text1"/>
          <w:lang w:val="en-US"/>
        </w:rPr>
        <w:t xml:space="preserve"> valid </w:t>
      </w:r>
      <w:proofErr w:type="spellStart"/>
      <w:proofErr w:type="gramStart"/>
      <w:r w:rsidRPr="002E55AC">
        <w:rPr>
          <w:color w:val="000000" w:themeColor="text1"/>
          <w:lang w:val="en-US"/>
        </w:rPr>
        <w:t>este</w:t>
      </w:r>
      <w:proofErr w:type="spellEnd"/>
      <w:proofErr w:type="gram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imposibil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sã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afirmi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premisele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si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sã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negi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concluzia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fãrã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sã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ajungi</w:t>
      </w:r>
      <w:proofErr w:type="spellEnd"/>
      <w:r w:rsidRPr="002E55AC">
        <w:rPr>
          <w:color w:val="000000" w:themeColor="text1"/>
          <w:lang w:val="en-US"/>
        </w:rPr>
        <w:t xml:space="preserve"> la o </w:t>
      </w:r>
      <w:proofErr w:type="spellStart"/>
      <w:r w:rsidRPr="002E55AC">
        <w:rPr>
          <w:color w:val="000000" w:themeColor="text1"/>
          <w:lang w:val="en-US"/>
        </w:rPr>
        <w:t>contradictie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logicã</w:t>
      </w:r>
      <w:proofErr w:type="spellEnd"/>
      <w:r w:rsidRPr="002E55AC">
        <w:rPr>
          <w:color w:val="000000" w:themeColor="text1"/>
          <w:lang w:val="en-US"/>
        </w:rPr>
        <w:t xml:space="preserve">. </w:t>
      </w:r>
    </w:p>
    <w:p w:rsidR="002E55AC" w:rsidRPr="002E55AC" w:rsidRDefault="002E55AC" w:rsidP="002E55AC">
      <w:pPr>
        <w:autoSpaceDE w:val="0"/>
        <w:autoSpaceDN w:val="0"/>
        <w:adjustRightInd w:val="0"/>
        <w:rPr>
          <w:color w:val="000000" w:themeColor="text1"/>
          <w:lang w:val="en-US"/>
        </w:rPr>
      </w:pPr>
      <w:proofErr w:type="spellStart"/>
      <w:r w:rsidRPr="002E55AC">
        <w:rPr>
          <w:color w:val="000000" w:themeColor="text1"/>
          <w:lang w:val="en-US"/>
        </w:rPr>
        <w:t>Sã</w:t>
      </w:r>
      <w:proofErr w:type="spellEnd"/>
      <w:r w:rsidRPr="002E55AC">
        <w:rPr>
          <w:color w:val="000000" w:themeColor="text1"/>
          <w:lang w:val="en-US"/>
        </w:rPr>
        <w:t xml:space="preserve"> ne </w:t>
      </w:r>
      <w:proofErr w:type="spellStart"/>
      <w:r w:rsidRPr="002E55AC">
        <w:rPr>
          <w:color w:val="000000" w:themeColor="text1"/>
          <w:lang w:val="en-US"/>
        </w:rPr>
        <w:t>amintim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cã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definitia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datã</w:t>
      </w:r>
      <w:proofErr w:type="spellEnd"/>
      <w:r w:rsidRPr="002E55AC">
        <w:rPr>
          <w:color w:val="000000" w:themeColor="text1"/>
          <w:lang w:val="en-US"/>
        </w:rPr>
        <w:t xml:space="preserve"> de </w:t>
      </w:r>
      <w:proofErr w:type="spellStart"/>
      <w:r w:rsidRPr="002E55AC">
        <w:rPr>
          <w:color w:val="000000" w:themeColor="text1"/>
          <w:lang w:val="en-US"/>
        </w:rPr>
        <w:t>Aristotel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silogismului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acoperã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în</w:t>
      </w:r>
      <w:proofErr w:type="spellEnd"/>
      <w:r w:rsidRPr="002E55AC">
        <w:rPr>
          <w:color w:val="000000" w:themeColor="text1"/>
          <w:lang w:val="en-US"/>
        </w:rPr>
        <w:t xml:space="preserve"> fond </w:t>
      </w:r>
      <w:proofErr w:type="spellStart"/>
      <w:r w:rsidRPr="002E55AC">
        <w:rPr>
          <w:color w:val="000000" w:themeColor="text1"/>
          <w:lang w:val="en-US"/>
        </w:rPr>
        <w:t>toate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inferentele</w:t>
      </w:r>
      <w:proofErr w:type="spellEnd"/>
      <w:r w:rsidRPr="002E55AC">
        <w:rPr>
          <w:color w:val="000000" w:themeColor="text1"/>
          <w:lang w:val="en-US"/>
        </w:rPr>
        <w:t xml:space="preserve"> deductive </w:t>
      </w:r>
      <w:proofErr w:type="spellStart"/>
      <w:r w:rsidRPr="002E55AC">
        <w:rPr>
          <w:color w:val="000000" w:themeColor="text1"/>
          <w:lang w:val="en-US"/>
        </w:rPr>
        <w:t>valide</w:t>
      </w:r>
      <w:proofErr w:type="spellEnd"/>
      <w:r w:rsidRPr="002E55AC">
        <w:rPr>
          <w:color w:val="000000" w:themeColor="text1"/>
          <w:lang w:val="en-US"/>
        </w:rPr>
        <w:t xml:space="preserve">: „Un </w:t>
      </w:r>
      <w:proofErr w:type="spellStart"/>
      <w:r w:rsidRPr="002E55AC">
        <w:rPr>
          <w:color w:val="000000" w:themeColor="text1"/>
          <w:lang w:val="en-US"/>
        </w:rPr>
        <w:t>discurs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în</w:t>
      </w:r>
      <w:proofErr w:type="spellEnd"/>
      <w:r w:rsidRPr="002E55AC">
        <w:rPr>
          <w:color w:val="000000" w:themeColor="text1"/>
          <w:lang w:val="en-US"/>
        </w:rPr>
        <w:t xml:space="preserve"> care </w:t>
      </w:r>
      <w:proofErr w:type="spellStart"/>
      <w:r w:rsidRPr="002E55AC">
        <w:rPr>
          <w:color w:val="000000" w:themeColor="text1"/>
          <w:lang w:val="en-US"/>
        </w:rPr>
        <w:t>anumite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lucruri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fiind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enuntate</w:t>
      </w:r>
      <w:proofErr w:type="spellEnd"/>
      <w:r w:rsidRPr="002E55AC">
        <w:rPr>
          <w:color w:val="000000" w:themeColor="text1"/>
          <w:lang w:val="en-US"/>
        </w:rPr>
        <w:t xml:space="preserve">, </w:t>
      </w:r>
      <w:proofErr w:type="spellStart"/>
      <w:r w:rsidRPr="002E55AC">
        <w:rPr>
          <w:color w:val="000000" w:themeColor="text1"/>
          <w:lang w:val="en-US"/>
        </w:rPr>
        <w:t>altceva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decât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ceea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ce</w:t>
      </w:r>
      <w:proofErr w:type="spellEnd"/>
      <w:r w:rsidRPr="002E55AC">
        <w:rPr>
          <w:color w:val="000000" w:themeColor="text1"/>
          <w:lang w:val="en-US"/>
        </w:rPr>
        <w:t xml:space="preserve"> s-a </w:t>
      </w:r>
      <w:proofErr w:type="spellStart"/>
      <w:r w:rsidRPr="002E55AC">
        <w:rPr>
          <w:color w:val="000000" w:themeColor="text1"/>
          <w:lang w:val="en-US"/>
        </w:rPr>
        <w:t>enuntat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decurge</w:t>
      </w:r>
      <w:proofErr w:type="spellEnd"/>
      <w:r w:rsidRPr="002E55AC">
        <w:rPr>
          <w:color w:val="000000" w:themeColor="text1"/>
          <w:lang w:val="en-US"/>
        </w:rPr>
        <w:t xml:space="preserve"> cu </w:t>
      </w:r>
      <w:proofErr w:type="spellStart"/>
      <w:r w:rsidRPr="002E55AC">
        <w:rPr>
          <w:color w:val="000000" w:themeColor="text1"/>
          <w:lang w:val="en-US"/>
        </w:rPr>
        <w:t>necesitate</w:t>
      </w:r>
      <w:proofErr w:type="spellEnd"/>
      <w:r w:rsidRPr="002E55AC">
        <w:rPr>
          <w:color w:val="000000" w:themeColor="text1"/>
          <w:lang w:val="en-US"/>
        </w:rPr>
        <w:t xml:space="preserve"> din </w:t>
      </w:r>
      <w:proofErr w:type="spellStart"/>
      <w:r w:rsidRPr="002E55AC">
        <w:rPr>
          <w:color w:val="000000" w:themeColor="text1"/>
          <w:lang w:val="en-US"/>
        </w:rPr>
        <w:t>cele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enuntate</w:t>
      </w:r>
      <w:proofErr w:type="spellEnd"/>
      <w:proofErr w:type="gramStart"/>
      <w:r w:rsidRPr="002E55AC">
        <w:rPr>
          <w:color w:val="000000" w:themeColor="text1"/>
          <w:lang w:val="en-US"/>
        </w:rPr>
        <w:t>.“</w:t>
      </w:r>
      <w:proofErr w:type="gramEnd"/>
    </w:p>
    <w:p w:rsidR="002E55AC" w:rsidRPr="0031551E" w:rsidRDefault="002E55AC" w:rsidP="002E55AC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  <w:r w:rsidRPr="002E55AC">
        <w:rPr>
          <w:color w:val="000000" w:themeColor="text1"/>
          <w:lang w:val="en-US"/>
        </w:rPr>
        <w:tab/>
      </w:r>
      <w:proofErr w:type="gramStart"/>
      <w:r w:rsidRPr="0031551E">
        <w:rPr>
          <w:b/>
          <w:color w:val="000000" w:themeColor="text1"/>
          <w:lang w:val="en-US"/>
        </w:rPr>
        <w:t>Un</w:t>
      </w:r>
      <w:proofErr w:type="gram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rationament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reprezintã</w:t>
      </w:r>
      <w:proofErr w:type="spellEnd"/>
      <w:r w:rsidRPr="0031551E">
        <w:rPr>
          <w:b/>
          <w:color w:val="000000" w:themeColor="text1"/>
          <w:lang w:val="en-US"/>
        </w:rPr>
        <w:t xml:space="preserve"> o </w:t>
      </w:r>
      <w:proofErr w:type="spellStart"/>
      <w:r w:rsidRPr="0031551E">
        <w:rPr>
          <w:b/>
          <w:i/>
          <w:iCs/>
          <w:color w:val="000000" w:themeColor="text1"/>
          <w:lang w:val="en-US"/>
        </w:rPr>
        <w:t>demonstratie</w:t>
      </w:r>
      <w:proofErr w:type="spellEnd"/>
      <w:r w:rsidRPr="0031551E">
        <w:rPr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când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este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obþinut</w:t>
      </w:r>
      <w:proofErr w:type="spellEnd"/>
      <w:r w:rsidRPr="0031551E">
        <w:rPr>
          <w:b/>
          <w:color w:val="000000" w:themeColor="text1"/>
          <w:lang w:val="en-US"/>
        </w:rPr>
        <w:t xml:space="preserve"> din premise </w:t>
      </w:r>
      <w:proofErr w:type="spellStart"/>
      <w:r w:rsidRPr="0031551E">
        <w:rPr>
          <w:b/>
          <w:color w:val="000000" w:themeColor="text1"/>
          <w:lang w:val="en-US"/>
        </w:rPr>
        <w:t>adevãrate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si</w:t>
      </w:r>
      <w:proofErr w:type="spellEnd"/>
      <w:r w:rsidRPr="0031551E">
        <w:rPr>
          <w:b/>
          <w:color w:val="000000" w:themeColor="text1"/>
          <w:lang w:val="en-US"/>
        </w:rPr>
        <w:t xml:space="preserve"> prime (</w:t>
      </w:r>
      <w:proofErr w:type="spellStart"/>
      <w:r w:rsidRPr="0031551E">
        <w:rPr>
          <w:b/>
          <w:color w:val="000000" w:themeColor="text1"/>
          <w:lang w:val="en-US"/>
        </w:rPr>
        <w:t>axiome</w:t>
      </w:r>
      <w:proofErr w:type="spellEnd"/>
      <w:r w:rsidRPr="0031551E">
        <w:rPr>
          <w:b/>
          <w:color w:val="000000" w:themeColor="text1"/>
          <w:lang w:val="en-US"/>
        </w:rPr>
        <w:t xml:space="preserve">) </w:t>
      </w:r>
      <w:proofErr w:type="spellStart"/>
      <w:r w:rsidRPr="0031551E">
        <w:rPr>
          <w:b/>
          <w:color w:val="000000" w:themeColor="text1"/>
          <w:lang w:val="en-US"/>
        </w:rPr>
        <w:t>sau</w:t>
      </w:r>
      <w:proofErr w:type="spellEnd"/>
      <w:r w:rsidRPr="0031551E">
        <w:rPr>
          <w:b/>
          <w:color w:val="000000" w:themeColor="text1"/>
          <w:lang w:val="en-US"/>
        </w:rPr>
        <w:t xml:space="preserve"> din premise a </w:t>
      </w:r>
      <w:proofErr w:type="spellStart"/>
      <w:r w:rsidRPr="0031551E">
        <w:rPr>
          <w:b/>
          <w:color w:val="000000" w:themeColor="text1"/>
          <w:lang w:val="en-US"/>
        </w:rPr>
        <w:t>cãror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cunoastere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derivã</w:t>
      </w:r>
      <w:proofErr w:type="spellEnd"/>
      <w:r w:rsidRPr="0031551E">
        <w:rPr>
          <w:b/>
          <w:color w:val="000000" w:themeColor="text1"/>
          <w:lang w:val="en-US"/>
        </w:rPr>
        <w:t xml:space="preserve"> din premise </w:t>
      </w:r>
      <w:proofErr w:type="spellStart"/>
      <w:r w:rsidRPr="0031551E">
        <w:rPr>
          <w:b/>
          <w:color w:val="000000" w:themeColor="text1"/>
          <w:lang w:val="en-US"/>
        </w:rPr>
        <w:t>adevãrate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si</w:t>
      </w:r>
      <w:proofErr w:type="spellEnd"/>
      <w:r w:rsidRPr="0031551E">
        <w:rPr>
          <w:b/>
          <w:color w:val="000000" w:themeColor="text1"/>
          <w:lang w:val="en-US"/>
        </w:rPr>
        <w:t xml:space="preserve"> prime. </w:t>
      </w:r>
      <w:proofErr w:type="spellStart"/>
      <w:r w:rsidRPr="0031551E">
        <w:rPr>
          <w:b/>
          <w:color w:val="000000" w:themeColor="text1"/>
          <w:lang w:val="en-US"/>
        </w:rPr>
        <w:t>Asadar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prin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demonstratie</w:t>
      </w:r>
      <w:proofErr w:type="spellEnd"/>
      <w:r w:rsidRPr="0031551E">
        <w:rPr>
          <w:b/>
          <w:color w:val="000000" w:themeColor="text1"/>
          <w:lang w:val="en-US"/>
        </w:rPr>
        <w:t xml:space="preserve"> a </w:t>
      </w:r>
      <w:proofErr w:type="spellStart"/>
      <w:r w:rsidRPr="0031551E">
        <w:rPr>
          <w:b/>
          <w:color w:val="000000" w:themeColor="text1"/>
          <w:lang w:val="en-US"/>
        </w:rPr>
        <w:t>unei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propozitii</w:t>
      </w:r>
      <w:proofErr w:type="spellEnd"/>
      <w:r w:rsidRPr="0031551E">
        <w:rPr>
          <w:b/>
          <w:color w:val="000000" w:themeColor="text1"/>
          <w:lang w:val="en-US"/>
        </w:rPr>
        <w:t xml:space="preserve"> P, </w:t>
      </w:r>
      <w:proofErr w:type="spellStart"/>
      <w:r w:rsidRPr="0031551E">
        <w:rPr>
          <w:b/>
          <w:color w:val="000000" w:themeColor="text1"/>
          <w:lang w:val="en-US"/>
        </w:rPr>
        <w:t>întelegem</w:t>
      </w:r>
      <w:proofErr w:type="spellEnd"/>
      <w:r w:rsidRPr="0031551E">
        <w:rPr>
          <w:b/>
          <w:color w:val="000000" w:themeColor="text1"/>
          <w:lang w:val="en-US"/>
        </w:rPr>
        <w:t xml:space="preserve"> un </w:t>
      </w:r>
      <w:proofErr w:type="spellStart"/>
      <w:r w:rsidRPr="0031551E">
        <w:rPr>
          <w:b/>
          <w:color w:val="000000" w:themeColor="text1"/>
          <w:lang w:val="en-US"/>
        </w:rPr>
        <w:t>rationament</w:t>
      </w:r>
      <w:proofErr w:type="spellEnd"/>
      <w:r w:rsidRPr="0031551E">
        <w:rPr>
          <w:b/>
          <w:color w:val="000000" w:themeColor="text1"/>
          <w:lang w:val="en-US"/>
        </w:rPr>
        <w:t xml:space="preserve"> ale </w:t>
      </w:r>
      <w:proofErr w:type="spellStart"/>
      <w:r w:rsidRPr="0031551E">
        <w:rPr>
          <w:b/>
          <w:color w:val="000000" w:themeColor="text1"/>
          <w:lang w:val="en-US"/>
        </w:rPr>
        <w:t>cãrui</w:t>
      </w:r>
      <w:proofErr w:type="spellEnd"/>
      <w:r w:rsidRPr="0031551E">
        <w:rPr>
          <w:b/>
          <w:color w:val="000000" w:themeColor="text1"/>
          <w:lang w:val="en-US"/>
        </w:rPr>
        <w:t xml:space="preserve"> premise </w:t>
      </w:r>
      <w:proofErr w:type="spellStart"/>
      <w:r w:rsidRPr="0031551E">
        <w:rPr>
          <w:b/>
          <w:color w:val="000000" w:themeColor="text1"/>
          <w:lang w:val="en-US"/>
        </w:rPr>
        <w:t>sunt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adevãrate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si</w:t>
      </w:r>
      <w:proofErr w:type="spellEnd"/>
      <w:r w:rsidRPr="0031551E">
        <w:rPr>
          <w:b/>
          <w:color w:val="000000" w:themeColor="text1"/>
          <w:lang w:val="en-US"/>
        </w:rPr>
        <w:t xml:space="preserve"> care are </w:t>
      </w:r>
      <w:proofErr w:type="spellStart"/>
      <w:r w:rsidRPr="0031551E">
        <w:rPr>
          <w:b/>
          <w:color w:val="000000" w:themeColor="text1"/>
          <w:lang w:val="en-US"/>
        </w:rPr>
        <w:t>drept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concluzie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pe</w:t>
      </w:r>
      <w:proofErr w:type="spellEnd"/>
      <w:r w:rsidRPr="0031551E">
        <w:rPr>
          <w:b/>
          <w:color w:val="000000" w:themeColor="text1"/>
          <w:lang w:val="en-US"/>
        </w:rPr>
        <w:t xml:space="preserve"> P. Ca </w:t>
      </w:r>
      <w:proofErr w:type="spellStart"/>
      <w:r w:rsidRPr="0031551E">
        <w:rPr>
          <w:b/>
          <w:color w:val="000000" w:themeColor="text1"/>
          <w:lang w:val="en-US"/>
        </w:rPr>
        <w:t>în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cazul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oricãrui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rationament</w:t>
      </w:r>
      <w:proofErr w:type="spellEnd"/>
      <w:r w:rsidRPr="0031551E">
        <w:rPr>
          <w:b/>
          <w:color w:val="000000" w:themeColor="text1"/>
          <w:lang w:val="en-US"/>
        </w:rPr>
        <w:t xml:space="preserve">, o </w:t>
      </w:r>
      <w:proofErr w:type="spellStart"/>
      <w:r w:rsidRPr="0031551E">
        <w:rPr>
          <w:b/>
          <w:color w:val="000000" w:themeColor="text1"/>
          <w:lang w:val="en-US"/>
        </w:rPr>
        <w:t>demonstratie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este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validã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dacã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si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inferenta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corespunzãtoare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acesteia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este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validã</w:t>
      </w:r>
      <w:proofErr w:type="spellEnd"/>
      <w:r w:rsidRPr="0031551E">
        <w:rPr>
          <w:b/>
          <w:color w:val="000000" w:themeColor="text1"/>
          <w:lang w:val="en-US"/>
        </w:rPr>
        <w:t>.</w:t>
      </w:r>
    </w:p>
    <w:p w:rsidR="002E55AC" w:rsidRPr="002E55AC" w:rsidRDefault="002E55AC" w:rsidP="002E55AC">
      <w:pPr>
        <w:autoSpaceDE w:val="0"/>
        <w:autoSpaceDN w:val="0"/>
        <w:adjustRightInd w:val="0"/>
        <w:rPr>
          <w:rFonts w:ascii="TimesMacPlain" w:hAnsi="TimesMacPlain" w:cs="TimesMacPlain"/>
          <w:color w:val="000000" w:themeColor="text1"/>
          <w:lang w:val="en-US"/>
        </w:rPr>
      </w:pPr>
    </w:p>
    <w:p w:rsidR="002E55AC" w:rsidRPr="002E55AC" w:rsidRDefault="002E55AC" w:rsidP="002E55AC">
      <w:pPr>
        <w:autoSpaceDE w:val="0"/>
        <w:autoSpaceDN w:val="0"/>
        <w:adjustRightInd w:val="0"/>
        <w:rPr>
          <w:color w:val="000000" w:themeColor="text1"/>
          <w:lang w:val="en-US"/>
        </w:rPr>
      </w:pPr>
      <w:proofErr w:type="spellStart"/>
      <w:r w:rsidRPr="0031551E">
        <w:rPr>
          <w:b/>
          <w:color w:val="000000" w:themeColor="text1"/>
          <w:lang w:val="en-US"/>
        </w:rPr>
        <w:t>Demonstratiile</w:t>
      </w:r>
      <w:proofErr w:type="spellEnd"/>
      <w:r w:rsidRPr="0031551E">
        <w:rPr>
          <w:b/>
          <w:color w:val="000000" w:themeColor="text1"/>
          <w:lang w:val="en-US"/>
        </w:rPr>
        <w:t xml:space="preserve"> deductive </w:t>
      </w:r>
      <w:proofErr w:type="spellStart"/>
      <w:r w:rsidRPr="0031551E">
        <w:rPr>
          <w:b/>
          <w:color w:val="000000" w:themeColor="text1"/>
          <w:lang w:val="en-US"/>
        </w:rPr>
        <w:t>sunt</w:t>
      </w:r>
      <w:proofErr w:type="spellEnd"/>
      <w:r w:rsidRPr="0031551E">
        <w:rPr>
          <w:b/>
          <w:color w:val="000000" w:themeColor="text1"/>
          <w:lang w:val="en-US"/>
        </w:rPr>
        <w:t xml:space="preserve"> de </w:t>
      </w:r>
      <w:proofErr w:type="spellStart"/>
      <w:r w:rsidRPr="0031551E">
        <w:rPr>
          <w:b/>
          <w:color w:val="000000" w:themeColor="text1"/>
          <w:lang w:val="en-US"/>
        </w:rPr>
        <w:t>douã</w:t>
      </w:r>
      <w:proofErr w:type="spellEnd"/>
      <w:r w:rsidRPr="0031551E">
        <w:rPr>
          <w:b/>
          <w:color w:val="000000" w:themeColor="text1"/>
          <w:lang w:val="en-US"/>
        </w:rPr>
        <w:t xml:space="preserve"> </w:t>
      </w:r>
      <w:proofErr w:type="spellStart"/>
      <w:r w:rsidRPr="0031551E">
        <w:rPr>
          <w:b/>
          <w:color w:val="000000" w:themeColor="text1"/>
          <w:lang w:val="en-US"/>
        </w:rPr>
        <w:t>tipuri</w:t>
      </w:r>
      <w:proofErr w:type="spellEnd"/>
      <w:r w:rsidRPr="002E55AC">
        <w:rPr>
          <w:color w:val="000000" w:themeColor="text1"/>
          <w:lang w:val="en-US"/>
        </w:rPr>
        <w:t>:</w:t>
      </w:r>
    </w:p>
    <w:p w:rsidR="002E55AC" w:rsidRPr="002E55AC" w:rsidRDefault="002E55AC" w:rsidP="002E55AC">
      <w:pPr>
        <w:autoSpaceDE w:val="0"/>
        <w:autoSpaceDN w:val="0"/>
        <w:adjustRightInd w:val="0"/>
        <w:rPr>
          <w:color w:val="000000" w:themeColor="text1"/>
          <w:lang w:val="en-US"/>
        </w:rPr>
      </w:pPr>
      <w:r w:rsidRPr="002E55AC">
        <w:rPr>
          <w:color w:val="000000" w:themeColor="text1"/>
          <w:lang w:val="en-US"/>
        </w:rPr>
        <w:t xml:space="preserve">• </w:t>
      </w:r>
      <w:proofErr w:type="spellStart"/>
      <w:proofErr w:type="gramStart"/>
      <w:r w:rsidRPr="002E55AC">
        <w:rPr>
          <w:b/>
          <w:bCs/>
          <w:color w:val="000000" w:themeColor="text1"/>
          <w:lang w:val="en-US"/>
        </w:rPr>
        <w:t>demonstratii</w:t>
      </w:r>
      <w:proofErr w:type="spellEnd"/>
      <w:proofErr w:type="gramEnd"/>
      <w:r w:rsidRPr="002E55AC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2E55AC">
        <w:rPr>
          <w:b/>
          <w:bCs/>
          <w:color w:val="000000" w:themeColor="text1"/>
          <w:lang w:val="en-US"/>
        </w:rPr>
        <w:t>directe</w:t>
      </w:r>
      <w:proofErr w:type="spellEnd"/>
      <w:r w:rsidRPr="002E55AC">
        <w:rPr>
          <w:color w:val="000000" w:themeColor="text1"/>
          <w:lang w:val="en-US"/>
        </w:rPr>
        <w:t xml:space="preserve">, </w:t>
      </w:r>
      <w:proofErr w:type="spellStart"/>
      <w:r w:rsidRPr="002E55AC">
        <w:rPr>
          <w:color w:val="000000" w:themeColor="text1"/>
          <w:lang w:val="en-US"/>
        </w:rPr>
        <w:t>atunci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când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adevãrul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tezei</w:t>
      </w:r>
      <w:proofErr w:type="spellEnd"/>
      <w:r w:rsidRPr="002E55AC">
        <w:rPr>
          <w:color w:val="000000" w:themeColor="text1"/>
          <w:lang w:val="en-US"/>
        </w:rPr>
        <w:t xml:space="preserve"> de </w:t>
      </w:r>
      <w:proofErr w:type="spellStart"/>
      <w:r w:rsidRPr="002E55AC">
        <w:rPr>
          <w:color w:val="000000" w:themeColor="text1"/>
          <w:lang w:val="en-US"/>
        </w:rPr>
        <w:t>demonstrat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este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dedus</w:t>
      </w:r>
      <w:proofErr w:type="spellEnd"/>
      <w:r w:rsidRPr="002E55AC">
        <w:rPr>
          <w:color w:val="000000" w:themeColor="text1"/>
          <w:lang w:val="en-US"/>
        </w:rPr>
        <w:t xml:space="preserve"> din </w:t>
      </w:r>
      <w:proofErr w:type="spellStart"/>
      <w:r w:rsidRPr="002E55AC">
        <w:rPr>
          <w:color w:val="000000" w:themeColor="text1"/>
          <w:lang w:val="en-US"/>
        </w:rPr>
        <w:t>adevãrul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propozitiilor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fundamentului</w:t>
      </w:r>
      <w:proofErr w:type="spellEnd"/>
      <w:r w:rsidRPr="002E55AC">
        <w:rPr>
          <w:color w:val="000000" w:themeColor="text1"/>
          <w:lang w:val="en-US"/>
        </w:rPr>
        <w:t>;</w:t>
      </w:r>
    </w:p>
    <w:p w:rsidR="002E55AC" w:rsidRPr="002E55AC" w:rsidRDefault="002E55AC" w:rsidP="002E55AC">
      <w:pPr>
        <w:autoSpaceDE w:val="0"/>
        <w:autoSpaceDN w:val="0"/>
        <w:adjustRightInd w:val="0"/>
        <w:rPr>
          <w:color w:val="000000" w:themeColor="text1"/>
          <w:lang w:val="en-US"/>
        </w:rPr>
      </w:pPr>
      <w:r w:rsidRPr="002E55AC">
        <w:rPr>
          <w:color w:val="000000" w:themeColor="text1"/>
          <w:lang w:val="en-US"/>
        </w:rPr>
        <w:t xml:space="preserve">• </w:t>
      </w:r>
      <w:proofErr w:type="spellStart"/>
      <w:proofErr w:type="gramStart"/>
      <w:r w:rsidRPr="002E55AC">
        <w:rPr>
          <w:b/>
          <w:bCs/>
          <w:color w:val="000000" w:themeColor="text1"/>
          <w:lang w:val="en-US"/>
        </w:rPr>
        <w:t>demonstratii</w:t>
      </w:r>
      <w:proofErr w:type="spellEnd"/>
      <w:proofErr w:type="gramEnd"/>
      <w:r w:rsidRPr="002E55AC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2E55AC">
        <w:rPr>
          <w:b/>
          <w:bCs/>
          <w:color w:val="000000" w:themeColor="text1"/>
          <w:lang w:val="en-US"/>
        </w:rPr>
        <w:t>indirecte</w:t>
      </w:r>
      <w:proofErr w:type="spellEnd"/>
      <w:r w:rsidRPr="002E55AC">
        <w:rPr>
          <w:color w:val="000000" w:themeColor="text1"/>
          <w:lang w:val="en-US"/>
        </w:rPr>
        <w:t xml:space="preserve">, </w:t>
      </w:r>
      <w:proofErr w:type="spellStart"/>
      <w:r w:rsidRPr="002E55AC">
        <w:rPr>
          <w:color w:val="000000" w:themeColor="text1"/>
          <w:lang w:val="en-US"/>
        </w:rPr>
        <w:t>atunci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când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adevãrul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tezei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este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dedus</w:t>
      </w:r>
      <w:proofErr w:type="spellEnd"/>
      <w:r w:rsidRPr="002E55AC">
        <w:rPr>
          <w:color w:val="000000" w:themeColor="text1"/>
          <w:lang w:val="en-US"/>
        </w:rPr>
        <w:t xml:space="preserve"> din </w:t>
      </w:r>
      <w:proofErr w:type="spellStart"/>
      <w:r w:rsidRPr="002E55AC">
        <w:rPr>
          <w:color w:val="000000" w:themeColor="text1"/>
          <w:lang w:val="en-US"/>
        </w:rPr>
        <w:t>falsitatea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contradictoriei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tezei</w:t>
      </w:r>
      <w:proofErr w:type="spellEnd"/>
      <w:r w:rsidRPr="002E55AC">
        <w:rPr>
          <w:color w:val="000000" w:themeColor="text1"/>
          <w:lang w:val="en-US"/>
        </w:rPr>
        <w:t xml:space="preserve">, care la </w:t>
      </w:r>
      <w:proofErr w:type="spellStart"/>
      <w:r w:rsidRPr="002E55AC">
        <w:rPr>
          <w:color w:val="000000" w:themeColor="text1"/>
          <w:lang w:val="en-US"/>
        </w:rPr>
        <w:t>rândul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ei</w:t>
      </w:r>
      <w:proofErr w:type="spellEnd"/>
      <w:r w:rsidRPr="002E55AC">
        <w:rPr>
          <w:color w:val="000000" w:themeColor="text1"/>
          <w:lang w:val="en-US"/>
        </w:rPr>
        <w:t xml:space="preserve"> a </w:t>
      </w:r>
      <w:proofErr w:type="spellStart"/>
      <w:r w:rsidRPr="002E55AC">
        <w:rPr>
          <w:color w:val="000000" w:themeColor="text1"/>
          <w:lang w:val="en-US"/>
        </w:rPr>
        <w:t>fost</w:t>
      </w:r>
      <w:proofErr w:type="spellEnd"/>
      <w:r w:rsidR="0031551E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dedusã</w:t>
      </w:r>
      <w:proofErr w:type="spellEnd"/>
      <w:r w:rsidRPr="002E55AC">
        <w:rPr>
          <w:color w:val="000000" w:themeColor="text1"/>
          <w:lang w:val="en-US"/>
        </w:rPr>
        <w:t xml:space="preserve"> din </w:t>
      </w:r>
      <w:proofErr w:type="spellStart"/>
      <w:r w:rsidRPr="002E55AC">
        <w:rPr>
          <w:color w:val="000000" w:themeColor="text1"/>
          <w:lang w:val="en-US"/>
        </w:rPr>
        <w:t>adevãrul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propozitiilor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fundamentului</w:t>
      </w:r>
      <w:proofErr w:type="spellEnd"/>
      <w:r w:rsidRPr="002E55AC">
        <w:rPr>
          <w:color w:val="000000" w:themeColor="text1"/>
          <w:lang w:val="en-US"/>
        </w:rPr>
        <w:t xml:space="preserve">; </w:t>
      </w:r>
      <w:proofErr w:type="spellStart"/>
      <w:r w:rsidRPr="002E55AC">
        <w:rPr>
          <w:color w:val="000000" w:themeColor="text1"/>
          <w:lang w:val="en-US"/>
        </w:rPr>
        <w:t>astfel</w:t>
      </w:r>
      <w:proofErr w:type="spellEnd"/>
      <w:r w:rsidRPr="002E55AC">
        <w:rPr>
          <w:color w:val="000000" w:themeColor="text1"/>
          <w:lang w:val="en-US"/>
        </w:rPr>
        <w:t xml:space="preserve"> de </w:t>
      </w:r>
      <w:proofErr w:type="spellStart"/>
      <w:r w:rsidRPr="002E55AC">
        <w:rPr>
          <w:color w:val="000000" w:themeColor="text1"/>
          <w:lang w:val="en-US"/>
        </w:rPr>
        <w:t>demonstratii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fac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apel</w:t>
      </w:r>
      <w:proofErr w:type="spellEnd"/>
      <w:r w:rsidRPr="002E55AC">
        <w:rPr>
          <w:color w:val="000000" w:themeColor="text1"/>
          <w:lang w:val="en-US"/>
        </w:rPr>
        <w:t xml:space="preserve"> la </w:t>
      </w:r>
      <w:proofErr w:type="spellStart"/>
      <w:r w:rsidRPr="002E55AC">
        <w:rPr>
          <w:color w:val="000000" w:themeColor="text1"/>
          <w:lang w:val="en-US"/>
        </w:rPr>
        <w:t>procedeul</w:t>
      </w:r>
      <w:proofErr w:type="spellEnd"/>
      <w:r w:rsidRPr="002E55AC">
        <w:rPr>
          <w:color w:val="000000" w:themeColor="text1"/>
          <w:lang w:val="en-US"/>
        </w:rPr>
        <w:t xml:space="preserve"> </w:t>
      </w:r>
      <w:proofErr w:type="spellStart"/>
      <w:r w:rsidRPr="002E55AC">
        <w:rPr>
          <w:color w:val="000000" w:themeColor="text1"/>
          <w:lang w:val="en-US"/>
        </w:rPr>
        <w:t>reducerii</w:t>
      </w:r>
      <w:proofErr w:type="spellEnd"/>
      <w:r w:rsidRPr="002E55AC">
        <w:rPr>
          <w:color w:val="000000" w:themeColor="text1"/>
          <w:lang w:val="en-US"/>
        </w:rPr>
        <w:t xml:space="preserve"> la absurd.</w:t>
      </w:r>
    </w:p>
    <w:p w:rsidR="002E55AC" w:rsidRPr="002E55AC" w:rsidRDefault="002E55AC" w:rsidP="002E55AC">
      <w:pPr>
        <w:autoSpaceDE w:val="0"/>
        <w:autoSpaceDN w:val="0"/>
        <w:adjustRightInd w:val="0"/>
        <w:rPr>
          <w:color w:val="000000" w:themeColor="text1"/>
          <w:lang w:val="en-US"/>
        </w:rPr>
      </w:pPr>
    </w:p>
    <w:p w:rsidR="002E55AC" w:rsidRPr="0031551E" w:rsidRDefault="002E55AC" w:rsidP="002E55AC">
      <w:pPr>
        <w:rPr>
          <w:b/>
          <w:color w:val="000000" w:themeColor="text1"/>
        </w:rPr>
      </w:pPr>
      <w:r w:rsidRPr="0031551E">
        <w:rPr>
          <w:b/>
          <w:color w:val="000000" w:themeColor="text1"/>
        </w:rPr>
        <w:t xml:space="preserve">De aceea atunci când vrem să argumentăm ceva vom utiliza: </w:t>
      </w:r>
    </w:p>
    <w:p w:rsidR="002E55AC" w:rsidRPr="0031551E" w:rsidRDefault="002E55AC" w:rsidP="002E55AC">
      <w:pPr>
        <w:rPr>
          <w:b/>
          <w:color w:val="000000" w:themeColor="text1"/>
        </w:rPr>
      </w:pPr>
      <w:r w:rsidRPr="0031551E">
        <w:rPr>
          <w:b/>
          <w:color w:val="000000" w:themeColor="text1"/>
        </w:rPr>
        <w:t>- demonstraţia = procesul logic ( un raţionament sau un şir de raţionamente )prin care o propoziţie dată este dedusă numai din propoziţii adevărate</w:t>
      </w:r>
    </w:p>
    <w:p w:rsidR="002E55AC" w:rsidRPr="0031551E" w:rsidRDefault="002E55AC" w:rsidP="002E55AC">
      <w:pPr>
        <w:rPr>
          <w:b/>
          <w:color w:val="000000" w:themeColor="text1"/>
        </w:rPr>
      </w:pPr>
      <w:r w:rsidRPr="0031551E">
        <w:rPr>
          <w:b/>
          <w:color w:val="000000" w:themeColor="text1"/>
        </w:rPr>
        <w:t xml:space="preserve">- combaterea = este procesul invers demonstraţiei prin care o propoziţie este respinsă ca falsă </w:t>
      </w:r>
    </w:p>
    <w:p w:rsidR="002E55AC" w:rsidRPr="002E55AC" w:rsidRDefault="002E55AC" w:rsidP="002E55AC">
      <w:pPr>
        <w:rPr>
          <w:bCs/>
          <w:color w:val="000000" w:themeColor="text1"/>
        </w:rPr>
      </w:pPr>
    </w:p>
    <w:p w:rsidR="002E55AC" w:rsidRPr="002E55AC" w:rsidRDefault="002E55AC" w:rsidP="002E55AC">
      <w:pPr>
        <w:rPr>
          <w:bCs/>
          <w:color w:val="000000" w:themeColor="text1"/>
        </w:rPr>
      </w:pPr>
      <w:r>
        <w:rPr>
          <w:bCs/>
          <w:color w:val="000000" w:themeColor="text1"/>
        </w:rPr>
        <w:t>Ne amintim ca</w:t>
      </w:r>
      <w:r w:rsidRPr="002E55AC">
        <w:rPr>
          <w:bCs/>
          <w:color w:val="000000" w:themeColor="text1"/>
        </w:rPr>
        <w:t xml:space="preserve"> </w:t>
      </w:r>
      <w:r w:rsidRPr="002E55AC">
        <w:rPr>
          <w:b/>
          <w:bCs/>
          <w:color w:val="000000" w:themeColor="text1"/>
        </w:rPr>
        <w:t>elementele unei demonstraţii matematice</w:t>
      </w:r>
      <w:r w:rsidRPr="002E55AC">
        <w:rPr>
          <w:bCs/>
          <w:color w:val="000000" w:themeColor="text1"/>
        </w:rPr>
        <w:t xml:space="preserve"> (de exemplu la geometrie)  </w:t>
      </w:r>
      <w:r>
        <w:rPr>
          <w:bCs/>
          <w:color w:val="000000" w:themeColor="text1"/>
        </w:rPr>
        <w:t>sunt urmatoarele si</w:t>
      </w:r>
      <w:r w:rsidRPr="002E55AC">
        <w:rPr>
          <w:bCs/>
          <w:color w:val="000000" w:themeColor="text1"/>
        </w:rPr>
        <w:t xml:space="preserve"> reprezintă :</w:t>
      </w:r>
    </w:p>
    <w:p w:rsidR="002E55AC" w:rsidRPr="0031551E" w:rsidRDefault="002E55AC" w:rsidP="002E55AC">
      <w:pPr>
        <w:ind w:firstLine="993"/>
        <w:rPr>
          <w:b/>
          <w:color w:val="000000" w:themeColor="text1"/>
        </w:rPr>
      </w:pPr>
      <w:r w:rsidRPr="0031551E">
        <w:rPr>
          <w:b/>
          <w:color w:val="000000" w:themeColor="text1"/>
        </w:rPr>
        <w:t>1. Ipoteza - datele problemei , informaţiile</w:t>
      </w:r>
    </w:p>
    <w:p w:rsidR="002E55AC" w:rsidRPr="0031551E" w:rsidRDefault="002E55AC" w:rsidP="002E55AC">
      <w:pPr>
        <w:ind w:firstLine="993"/>
        <w:rPr>
          <w:b/>
          <w:color w:val="000000" w:themeColor="text1"/>
        </w:rPr>
      </w:pPr>
      <w:r w:rsidRPr="0031551E">
        <w:rPr>
          <w:b/>
          <w:color w:val="000000" w:themeColor="text1"/>
        </w:rPr>
        <w:t>2. Concluzia -ceea ce trebuie demonstrat</w:t>
      </w:r>
    </w:p>
    <w:p w:rsidR="002E55AC" w:rsidRPr="0031551E" w:rsidRDefault="002E55AC" w:rsidP="002E55AC">
      <w:pPr>
        <w:ind w:firstLine="993"/>
        <w:rPr>
          <w:b/>
          <w:color w:val="000000" w:themeColor="text1"/>
        </w:rPr>
      </w:pPr>
      <w:r w:rsidRPr="0031551E">
        <w:rPr>
          <w:b/>
          <w:color w:val="000000" w:themeColor="text1"/>
        </w:rPr>
        <w:t xml:space="preserve">3. Demonstraţia - modalitatea de  justificare, procesul de demonstrare </w:t>
      </w:r>
    </w:p>
    <w:p w:rsidR="002E55AC" w:rsidRPr="002E55AC" w:rsidRDefault="002E55AC" w:rsidP="002E55AC">
      <w:pPr>
        <w:rPr>
          <w:b/>
          <w:color w:val="000000" w:themeColor="text1"/>
        </w:rPr>
      </w:pPr>
    </w:p>
    <w:p w:rsidR="002E55AC" w:rsidRPr="0031551E" w:rsidRDefault="002E55AC" w:rsidP="002E55AC">
      <w:pPr>
        <w:rPr>
          <w:b/>
          <w:color w:val="000000" w:themeColor="text1"/>
          <w:u w:val="single"/>
        </w:rPr>
      </w:pPr>
      <w:r w:rsidRPr="0031551E">
        <w:rPr>
          <w:b/>
          <w:color w:val="000000" w:themeColor="text1"/>
          <w:u w:val="single"/>
        </w:rPr>
        <w:t>Structura demonstratiei in logica</w:t>
      </w:r>
    </w:p>
    <w:p w:rsidR="002E55AC" w:rsidRPr="002E55AC" w:rsidRDefault="002E55AC" w:rsidP="002E55AC">
      <w:pPr>
        <w:rPr>
          <w:color w:val="000000" w:themeColor="text1"/>
        </w:rPr>
      </w:pPr>
      <w:r w:rsidRPr="002E55AC">
        <w:rPr>
          <w:color w:val="000000" w:themeColor="text1"/>
        </w:rPr>
        <w:t xml:space="preserve">1. </w:t>
      </w:r>
      <w:r w:rsidRPr="002E55AC">
        <w:rPr>
          <w:b/>
          <w:color w:val="000000" w:themeColor="text1"/>
        </w:rPr>
        <w:t>fundamentul  demonstraţiei</w:t>
      </w:r>
      <w:r w:rsidRPr="002E55AC">
        <w:rPr>
          <w:color w:val="000000" w:themeColor="text1"/>
        </w:rPr>
        <w:t xml:space="preserve"> - este un ansamblu de premise din care urmează să deducem teza</w:t>
      </w:r>
    </w:p>
    <w:p w:rsidR="002E55AC" w:rsidRPr="002E55AC" w:rsidRDefault="002E55AC" w:rsidP="002E55AC">
      <w:pPr>
        <w:rPr>
          <w:color w:val="000000" w:themeColor="text1"/>
        </w:rPr>
      </w:pPr>
      <w:r w:rsidRPr="002E55AC">
        <w:rPr>
          <w:color w:val="000000" w:themeColor="text1"/>
        </w:rPr>
        <w:t xml:space="preserve">2. </w:t>
      </w:r>
      <w:r w:rsidRPr="002E55AC">
        <w:rPr>
          <w:b/>
          <w:color w:val="000000" w:themeColor="text1"/>
        </w:rPr>
        <w:t>teza de demonstrat</w:t>
      </w:r>
      <w:r w:rsidRPr="002E55AC">
        <w:rPr>
          <w:color w:val="000000" w:themeColor="text1"/>
        </w:rPr>
        <w:t xml:space="preserve"> - este o propoziţie concretă pe care o o propunem şi pe care urmează să o  argumentăm </w:t>
      </w:r>
      <w:r w:rsidRPr="002E55AC">
        <w:rPr>
          <w:color w:val="000000" w:themeColor="text1"/>
        </w:rPr>
        <w:tab/>
      </w:r>
      <w:r w:rsidRPr="002E55AC">
        <w:rPr>
          <w:color w:val="000000" w:themeColor="text1"/>
        </w:rPr>
        <w:tab/>
      </w:r>
      <w:r w:rsidRPr="002E55AC">
        <w:rPr>
          <w:color w:val="000000" w:themeColor="text1"/>
        </w:rPr>
        <w:tab/>
      </w:r>
      <w:r w:rsidRPr="002E55AC">
        <w:rPr>
          <w:color w:val="000000" w:themeColor="text1"/>
        </w:rPr>
        <w:tab/>
      </w:r>
      <w:r w:rsidRPr="002E55AC">
        <w:rPr>
          <w:color w:val="000000" w:themeColor="text1"/>
        </w:rPr>
        <w:tab/>
      </w:r>
      <w:r w:rsidRPr="002E55AC">
        <w:rPr>
          <w:color w:val="000000" w:themeColor="text1"/>
          <w:lang w:val="en-US"/>
        </w:rPr>
        <w:t>(</w:t>
      </w:r>
      <w:r w:rsidRPr="002E55AC">
        <w:rPr>
          <w:color w:val="000000" w:themeColor="text1"/>
        </w:rPr>
        <w:t>demonstrăm, dovenim )</w:t>
      </w:r>
    </w:p>
    <w:p w:rsidR="002E55AC" w:rsidRPr="002E55AC" w:rsidRDefault="002E55AC" w:rsidP="002E55AC">
      <w:pPr>
        <w:rPr>
          <w:color w:val="000000" w:themeColor="text1"/>
        </w:rPr>
      </w:pPr>
      <w:r w:rsidRPr="002E55AC">
        <w:rPr>
          <w:color w:val="000000" w:themeColor="text1"/>
        </w:rPr>
        <w:t xml:space="preserve">3. </w:t>
      </w:r>
      <w:r w:rsidRPr="002E55AC">
        <w:rPr>
          <w:b/>
          <w:color w:val="000000" w:themeColor="text1"/>
        </w:rPr>
        <w:t>procesul de demonstrare</w:t>
      </w:r>
      <w:r w:rsidRPr="002E55AC">
        <w:rPr>
          <w:color w:val="000000" w:themeColor="text1"/>
        </w:rPr>
        <w:t xml:space="preserve"> - este raţionamentul prin care deducem teza din premise</w:t>
      </w:r>
    </w:p>
    <w:p w:rsidR="002E55AC" w:rsidRPr="002E55AC" w:rsidRDefault="002E55AC" w:rsidP="002E55AC">
      <w:pPr>
        <w:rPr>
          <w:color w:val="000000" w:themeColor="text1"/>
        </w:rPr>
      </w:pPr>
      <w:r w:rsidRPr="002E55AC">
        <w:rPr>
          <w:color w:val="000000" w:themeColor="text1"/>
        </w:rPr>
        <w:tab/>
      </w:r>
      <w:r w:rsidRPr="002E55AC">
        <w:rPr>
          <w:color w:val="000000" w:themeColor="text1"/>
        </w:rPr>
        <w:tab/>
      </w:r>
      <w:r w:rsidRPr="002E55AC">
        <w:rPr>
          <w:color w:val="000000" w:themeColor="text1"/>
        </w:rPr>
        <w:tab/>
        <w:t xml:space="preserve">        - nu există o procedură  universal valabilă pentru a afla fundamentul demonstraţiei  şi că </w:t>
      </w:r>
      <w:r w:rsidRPr="002E55AC">
        <w:rPr>
          <w:color w:val="000000" w:themeColor="text1"/>
        </w:rPr>
        <w:tab/>
      </w:r>
      <w:r w:rsidRPr="002E55AC">
        <w:rPr>
          <w:color w:val="000000" w:themeColor="text1"/>
        </w:rPr>
        <w:tab/>
      </w:r>
      <w:r w:rsidRPr="002E55AC">
        <w:rPr>
          <w:color w:val="000000" w:themeColor="text1"/>
        </w:rPr>
        <w:tab/>
      </w:r>
      <w:r w:rsidRPr="002E55AC">
        <w:rPr>
          <w:color w:val="000000" w:themeColor="text1"/>
        </w:rPr>
        <w:tab/>
        <w:t xml:space="preserve">          trebuie să intuim din ce propoziţii deducem şi cum deducem</w:t>
      </w:r>
    </w:p>
    <w:p w:rsidR="002E55AC" w:rsidRPr="002E55AC" w:rsidRDefault="002E55AC" w:rsidP="002E55AC">
      <w:pPr>
        <w:rPr>
          <w:color w:val="000000" w:themeColor="text1"/>
        </w:rPr>
      </w:pPr>
      <w:r w:rsidRPr="002E55AC">
        <w:rPr>
          <w:i/>
          <w:iCs/>
          <w:color w:val="000000" w:themeColor="text1"/>
        </w:rPr>
        <w:t>Scema de inferenţă</w:t>
      </w:r>
      <w:r w:rsidRPr="002E55AC">
        <w:rPr>
          <w:color w:val="000000" w:themeColor="text1"/>
        </w:rPr>
        <w:t xml:space="preserve"> a  demonstraţiei :</w:t>
      </w:r>
    </w:p>
    <w:p w:rsidR="002E55AC" w:rsidRPr="005B5950" w:rsidRDefault="002E55AC" w:rsidP="002E55AC">
      <w:pPr>
        <w:jc w:val="center"/>
        <w:rPr>
          <w:b/>
          <w:color w:val="000000" w:themeColor="text1"/>
          <w:u w:val="single"/>
        </w:rPr>
      </w:pPr>
      <w:r w:rsidRPr="005B5950">
        <w:rPr>
          <w:b/>
          <w:color w:val="000000" w:themeColor="text1"/>
          <w:u w:val="single"/>
        </w:rPr>
        <w:t>P -premise  (adevărate )</w:t>
      </w:r>
    </w:p>
    <w:p w:rsidR="002E55AC" w:rsidRPr="005B5950" w:rsidRDefault="002E55AC" w:rsidP="002E55AC">
      <w:pPr>
        <w:jc w:val="center"/>
        <w:rPr>
          <w:b/>
          <w:color w:val="000000" w:themeColor="text1"/>
        </w:rPr>
      </w:pPr>
      <w:r w:rsidRPr="005B5950">
        <w:rPr>
          <w:b/>
          <w:color w:val="000000" w:themeColor="text1"/>
        </w:rPr>
        <w:t>Q -concluzie (adevărată)</w:t>
      </w:r>
    </w:p>
    <w:p w:rsidR="002E55AC" w:rsidRPr="005B5950" w:rsidRDefault="002E55AC" w:rsidP="002E55AC">
      <w:pPr>
        <w:rPr>
          <w:b/>
          <w:color w:val="000000" w:themeColor="text1"/>
          <w:lang w:val="fr-FR"/>
        </w:rPr>
      </w:pPr>
      <w:r w:rsidRPr="002E55AC">
        <w:rPr>
          <w:color w:val="000000" w:themeColor="text1"/>
        </w:rPr>
        <w:tab/>
      </w:r>
      <w:r w:rsidRPr="005B5950">
        <w:rPr>
          <w:b/>
          <w:color w:val="000000" w:themeColor="text1"/>
        </w:rPr>
        <w:t xml:space="preserve">Dacă premisele sunt adevărate şi demonstraţia este corectă, atunci concluzia este adevărată. Rezultatul se marchează cu Q.E.D. </w:t>
      </w:r>
      <w:r w:rsidRPr="005B5950">
        <w:rPr>
          <w:b/>
          <w:color w:val="000000" w:themeColor="text1"/>
          <w:lang w:val="fr-FR"/>
        </w:rPr>
        <w:t>(</w:t>
      </w:r>
      <w:proofErr w:type="spellStart"/>
      <w:r w:rsidRPr="005B5950">
        <w:rPr>
          <w:b/>
          <w:i/>
          <w:iCs/>
          <w:color w:val="000000" w:themeColor="text1"/>
          <w:lang w:val="fr-FR"/>
        </w:rPr>
        <w:t>quoad</w:t>
      </w:r>
      <w:proofErr w:type="spellEnd"/>
      <w:r w:rsidRPr="005B5950">
        <w:rPr>
          <w:b/>
          <w:i/>
          <w:iCs/>
          <w:color w:val="000000" w:themeColor="text1"/>
          <w:lang w:val="fr-FR"/>
        </w:rPr>
        <w:t xml:space="preserve"> erat demonstrandum</w:t>
      </w:r>
      <w:r w:rsidRPr="005B5950">
        <w:rPr>
          <w:b/>
          <w:color w:val="000000" w:themeColor="text1"/>
          <w:lang w:val="fr-FR"/>
        </w:rPr>
        <w:t xml:space="preserve"> = </w:t>
      </w:r>
      <w:proofErr w:type="spellStart"/>
      <w:r w:rsidRPr="005B5950">
        <w:rPr>
          <w:b/>
          <w:color w:val="000000" w:themeColor="text1"/>
          <w:lang w:val="fr-FR"/>
        </w:rPr>
        <w:t>ceea</w:t>
      </w:r>
      <w:proofErr w:type="spellEnd"/>
      <w:r w:rsidRPr="005B5950">
        <w:rPr>
          <w:b/>
          <w:color w:val="000000" w:themeColor="text1"/>
          <w:lang w:val="fr-FR"/>
        </w:rPr>
        <w:t xml:space="preserve"> ce </w:t>
      </w:r>
      <w:proofErr w:type="spellStart"/>
      <w:r w:rsidRPr="005B5950">
        <w:rPr>
          <w:b/>
          <w:color w:val="000000" w:themeColor="text1"/>
          <w:lang w:val="fr-FR"/>
        </w:rPr>
        <w:t>era</w:t>
      </w:r>
      <w:proofErr w:type="spellEnd"/>
      <w:r w:rsidRPr="005B5950">
        <w:rPr>
          <w:b/>
          <w:color w:val="000000" w:themeColor="text1"/>
          <w:lang w:val="fr-FR"/>
        </w:rPr>
        <w:t xml:space="preserve"> de </w:t>
      </w:r>
      <w:proofErr w:type="spellStart"/>
      <w:r w:rsidRPr="005B5950">
        <w:rPr>
          <w:b/>
          <w:color w:val="000000" w:themeColor="text1"/>
          <w:lang w:val="fr-FR"/>
        </w:rPr>
        <w:t>demonstrat</w:t>
      </w:r>
      <w:proofErr w:type="spellEnd"/>
      <w:r w:rsidRPr="005B5950">
        <w:rPr>
          <w:b/>
          <w:color w:val="000000" w:themeColor="text1"/>
          <w:lang w:val="fr-FR"/>
        </w:rPr>
        <w:t xml:space="preserve"> ).</w:t>
      </w:r>
    </w:p>
    <w:p w:rsidR="002E55AC" w:rsidRPr="006535E2" w:rsidRDefault="002E55AC" w:rsidP="002E55AC">
      <w:pPr>
        <w:rPr>
          <w:color w:val="000000"/>
          <w:sz w:val="22"/>
          <w:szCs w:val="22"/>
        </w:rPr>
      </w:pPr>
    </w:p>
    <w:p w:rsidR="002E55AC" w:rsidRPr="00806F1A" w:rsidRDefault="002E55AC" w:rsidP="002E55AC">
      <w:pPr>
        <w:rPr>
          <w:b/>
        </w:rPr>
      </w:pPr>
      <w:r w:rsidRPr="00806F1A">
        <w:rPr>
          <w:b/>
          <w:u w:val="single"/>
        </w:rPr>
        <w:t>Cerinte</w:t>
      </w:r>
    </w:p>
    <w:p w:rsidR="002E55AC" w:rsidRPr="006535E2" w:rsidRDefault="002E55AC" w:rsidP="00BB77F0">
      <w:pPr>
        <w:pStyle w:val="ListParagraph"/>
        <w:numPr>
          <w:ilvl w:val="0"/>
          <w:numId w:val="1"/>
        </w:numPr>
        <w:ind w:left="851" w:hanging="567"/>
        <w:rPr>
          <w:sz w:val="12"/>
          <w:szCs w:val="12"/>
          <w:u w:val="single"/>
        </w:rPr>
      </w:pPr>
      <w:r>
        <w:t xml:space="preserve">Realizeaza in caiet </w:t>
      </w:r>
      <w:r w:rsidRPr="003A253B">
        <w:rPr>
          <w:b/>
        </w:rPr>
        <w:t>schema</w:t>
      </w:r>
      <w:r>
        <w:t xml:space="preserve"> informatiei prezentate in textul de documentare</w:t>
      </w:r>
      <w:r w:rsidR="005B5950">
        <w:t xml:space="preserve"> </w:t>
      </w:r>
      <w:r w:rsidR="00BB77F0">
        <w:t>(</w:t>
      </w:r>
      <w:r w:rsidR="00CA5613">
        <w:t>n</w:t>
      </w:r>
      <w:r w:rsidR="005B5950">
        <w:t>otand ce e ingrosat</w:t>
      </w:r>
      <w:r w:rsidR="00BB77F0">
        <w:t>)</w:t>
      </w:r>
      <w:r w:rsidR="005B5950">
        <w:t>.</w:t>
      </w:r>
    </w:p>
    <w:p w:rsidR="002E55AC" w:rsidRPr="002F3188" w:rsidRDefault="002E55AC" w:rsidP="00BB77F0">
      <w:pPr>
        <w:pStyle w:val="ListParagraph"/>
        <w:numPr>
          <w:ilvl w:val="0"/>
          <w:numId w:val="1"/>
        </w:numPr>
        <w:ind w:left="851" w:hanging="567"/>
        <w:rPr>
          <w:sz w:val="12"/>
          <w:szCs w:val="12"/>
          <w:u w:val="single"/>
        </w:rPr>
      </w:pPr>
      <w:r>
        <w:t xml:space="preserve">Exemplifica domenii stiintifice unde se foloseste demonstratia. </w:t>
      </w:r>
    </w:p>
    <w:p w:rsidR="002E55AC" w:rsidRPr="002E55AC" w:rsidRDefault="002E55AC" w:rsidP="002E55AC">
      <w:pPr>
        <w:pStyle w:val="ListParagraph"/>
        <w:ind w:left="1080" w:hanging="1080"/>
        <w:rPr>
          <w:b/>
          <w:noProof/>
          <w:lang w:val="de-DE"/>
        </w:rPr>
      </w:pPr>
      <w:r>
        <w:rPr>
          <w:b/>
          <w:noProof/>
          <w:lang w:val="de-DE"/>
        </w:rPr>
        <w:t>Trimite foto cu schema</w:t>
      </w:r>
      <w:r w:rsidRPr="007752BB">
        <w:rPr>
          <w:b/>
          <w:noProof/>
          <w:lang w:val="de-DE"/>
        </w:rPr>
        <w:t xml:space="preserve"> si tema de lucru la adresa</w:t>
      </w:r>
      <w:r>
        <w:rPr>
          <w:noProof/>
          <w:lang w:val="de-DE"/>
        </w:rPr>
        <w:t xml:space="preserve"> </w:t>
      </w:r>
      <w:hyperlink r:id="rId5" w:history="1">
        <w:r w:rsidRPr="00206A54">
          <w:rPr>
            <w:rStyle w:val="Hyperlink"/>
            <w:b/>
            <w:noProof/>
            <w:lang w:val="de-DE"/>
          </w:rPr>
          <w:t>proiect_gsnt@yahoo.ro</w:t>
        </w:r>
      </w:hyperlink>
      <w:r>
        <w:rPr>
          <w:b/>
          <w:noProof/>
          <w:lang w:val="de-DE"/>
        </w:rPr>
        <w:t xml:space="preserve"> </w:t>
      </w:r>
      <w:r w:rsidRPr="002E55AC">
        <w:rPr>
          <w:b/>
          <w:noProof/>
          <w:lang w:val="de-DE"/>
        </w:rPr>
        <w:t>Scrie la mesaj numele si clasa.</w:t>
      </w:r>
    </w:p>
    <w:sectPr w:rsidR="002E55AC" w:rsidRPr="002E55AC" w:rsidSect="002E55AC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Mac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5EB"/>
    <w:multiLevelType w:val="hybridMultilevel"/>
    <w:tmpl w:val="23BC6D5E"/>
    <w:lvl w:ilvl="0" w:tplc="7478BBE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55AC"/>
    <w:rsid w:val="002A6729"/>
    <w:rsid w:val="002B67F0"/>
    <w:rsid w:val="002E55AC"/>
    <w:rsid w:val="0031551E"/>
    <w:rsid w:val="003D0C6B"/>
    <w:rsid w:val="005B5950"/>
    <w:rsid w:val="005B7183"/>
    <w:rsid w:val="006670EE"/>
    <w:rsid w:val="0086216F"/>
    <w:rsid w:val="00B06317"/>
    <w:rsid w:val="00BB77F0"/>
    <w:rsid w:val="00C41F9B"/>
    <w:rsid w:val="00CA5613"/>
    <w:rsid w:val="00E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iect_gsnt@yahoo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10</cp:revision>
  <dcterms:created xsi:type="dcterms:W3CDTF">2020-04-27T14:10:00Z</dcterms:created>
  <dcterms:modified xsi:type="dcterms:W3CDTF">2020-04-29T09:07:00Z</dcterms:modified>
</cp:coreProperties>
</file>